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4661A" w:rsidTr="00FA3B63">
        <w:trPr>
          <w:jc w:val="center"/>
        </w:trPr>
        <w:tc>
          <w:tcPr>
            <w:tcW w:w="0" w:type="auto"/>
            <w:shd w:val="clear" w:color="auto" w:fill="D1E6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20"/>
            </w:tblGrid>
            <w:tr w:rsidR="0084661A" w:rsidTr="00FA3B63">
              <w:tc>
                <w:tcPr>
                  <w:tcW w:w="0" w:type="auto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0" w:type="dxa"/>
                  </w:tcMar>
                  <w:hideMark/>
                </w:tcPr>
                <w:tbl>
                  <w:tblPr>
                    <w:tblpPr w:leftFromText="30" w:rightFromText="30" w:vertAnchor="text"/>
                    <w:tblW w:w="33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00"/>
                  </w:tblGrid>
                  <w:tr w:rsidR="0084661A" w:rsidTr="00FA3B63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84661A" w:rsidRDefault="0084661A" w:rsidP="00FA3B63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  <w:noProof/>
                            <w:color w:val="0000FF"/>
                          </w:rPr>
                          <w:drawing>
                            <wp:inline distT="0" distB="0" distL="0" distR="0" wp14:anchorId="30D1ED74" wp14:editId="008F4805">
                              <wp:extent cx="1905000" cy="476250"/>
                              <wp:effectExtent l="0" t="0" r="0" b="0"/>
                              <wp:docPr id="21" name="Picture 21" descr="https://files.constantcontact.com/60465c81401/c0ae23eb-0f38-4d43-9670-b3adedab4421.jpg">
                                <a:hlinkClick xmlns:a="http://schemas.openxmlformats.org/drawingml/2006/main" r:id="rId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files.constantcontact.com/60465c81401/c0ae23eb-0f38-4d43-9670-b3adedab442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tbl>
                  <w:tblPr>
                    <w:tblpPr w:leftFromText="30" w:rightFromText="30" w:vertAnchor="text" w:tblpXSpec="right" w:tblpYSpec="center"/>
                    <w:tblW w:w="30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20"/>
                  </w:tblGrid>
                  <w:tr w:rsidR="0084661A" w:rsidTr="00FA3B63"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302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020"/>
                        </w:tblGrid>
                        <w:tr w:rsidR="0084661A" w:rsidTr="0084661A">
                          <w:trPr>
                            <w:trHeight w:val="465"/>
                          </w:trPr>
                          <w:tc>
                            <w:tcPr>
                              <w:tcW w:w="0" w:type="auto"/>
                              <w:shd w:val="clear" w:color="auto" w:fill="D1E6D1"/>
                              <w:tcMar>
                                <w:top w:w="60" w:type="dxa"/>
                                <w:left w:w="120" w:type="dxa"/>
                                <w:bottom w:w="60" w:type="dxa"/>
                                <w:right w:w="120" w:type="dxa"/>
                              </w:tcMar>
                              <w:hideMark/>
                            </w:tcPr>
                            <w:p w:rsidR="0084661A" w:rsidRDefault="0084661A" w:rsidP="00FA3B63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Lucida Sans Unicode" w:eastAsia="Times New Roman" w:hAnsi="Lucida Sans Unicode" w:cs="Lucida Sans Unicode"/>
                                  <w:b/>
                                  <w:bCs/>
                                  <w:color w:val="000000"/>
                                </w:rPr>
                                <w:t>Researcher News</w:t>
                              </w:r>
                            </w:p>
                          </w:tc>
                        </w:tr>
                        <w:tr w:rsidR="0084661A" w:rsidTr="0084661A">
                          <w:trPr>
                            <w:trHeight w:val="501"/>
                          </w:trPr>
                          <w:tc>
                            <w:tcPr>
                              <w:tcW w:w="0" w:type="auto"/>
                              <w:tcMar>
                                <w:top w:w="120" w:type="dxa"/>
                                <w:left w:w="120" w:type="dxa"/>
                                <w:bottom w:w="120" w:type="dxa"/>
                                <w:right w:w="120" w:type="dxa"/>
                              </w:tcMar>
                              <w:hideMark/>
                            </w:tcPr>
                            <w:p w:rsidR="0084661A" w:rsidRDefault="0084661A" w:rsidP="00FA3B63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color w:val="D2410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Segoe Print" w:eastAsia="Times New Roman" w:hAnsi="Segoe Print" w:cs="Arial"/>
                                  <w:b/>
                                  <w:bCs/>
                                  <w:color w:val="4C4C4C"/>
                                  <w:sz w:val="21"/>
                                  <w:szCs w:val="21"/>
                                </w:rPr>
                                <w:t>July 2020</w:t>
                              </w:r>
                            </w:p>
                          </w:tc>
                        </w:tr>
                      </w:tbl>
                      <w:p w:rsidR="0084661A" w:rsidRDefault="0084661A" w:rsidP="00FA3B63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4661A" w:rsidRDefault="0084661A" w:rsidP="00FA3B6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84661A" w:rsidRDefault="0084661A" w:rsidP="00FA3B6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4661A" w:rsidTr="00FA3B63">
        <w:trPr>
          <w:jc w:val="center"/>
        </w:trPr>
        <w:tc>
          <w:tcPr>
            <w:tcW w:w="5000" w:type="pct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0"/>
              <w:gridCol w:w="4860"/>
              <w:gridCol w:w="2250"/>
            </w:tblGrid>
            <w:tr w:rsidR="0084661A" w:rsidTr="00FA3B63">
              <w:trPr>
                <w:jc w:val="center"/>
              </w:trPr>
              <w:tc>
                <w:tcPr>
                  <w:tcW w:w="0" w:type="auto"/>
                  <w:hideMark/>
                </w:tcPr>
                <w:p w:rsidR="0084661A" w:rsidRDefault="0084661A" w:rsidP="00FA3B63">
                  <w:pPr>
                    <w:spacing w:line="15" w:lineRule="atLeast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13CAA93B" wp14:editId="60CB05DD">
                        <wp:extent cx="1428750" cy="114300"/>
                        <wp:effectExtent l="0" t="0" r="0" b="0"/>
                        <wp:docPr id="20" name="Picture 20" descr="https://imgssl.constantcontact.com/galileo/images/templates/Galileo-Template-Images/NewsletterBasic/NewsletterBasic-HeaderShadowLef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imgssl.constantcontact.com/galileo/images/templates/Galileo-Template-Images/NewsletterBasic/NewsletterBasic-HeaderShadowLef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84661A" w:rsidRDefault="0084661A" w:rsidP="00FA3B63">
                  <w:pPr>
                    <w:spacing w:line="15" w:lineRule="atLeast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4661A" w:rsidRDefault="0084661A" w:rsidP="00FA3B63">
                  <w:pPr>
                    <w:spacing w:line="15" w:lineRule="atLeas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542EACB6" wp14:editId="1DA4B62F">
                        <wp:extent cx="1428750" cy="114300"/>
                        <wp:effectExtent l="0" t="0" r="0" b="0"/>
                        <wp:docPr id="18" name="Picture 18" descr="https://imgssl.constantcontact.com/galileo/images/templates/Galileo-Template-Images/NewsletterBasic/NewsletterBasic-HeaderShadowRigh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imgssl.constantcontact.com/galileo/images/templates/Galileo-Template-Images/NewsletterBasic/NewsletterBasic-HeaderShadowRigh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4661A" w:rsidRDefault="0084661A" w:rsidP="00FA3B6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84661A" w:rsidRDefault="0084661A" w:rsidP="0084661A">
      <w:pPr>
        <w:jc w:val="center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4661A" w:rsidTr="00FA3B63">
        <w:trPr>
          <w:jc w:val="center"/>
        </w:trPr>
        <w:tc>
          <w:tcPr>
            <w:tcW w:w="5000" w:type="pct"/>
            <w:shd w:val="clear" w:color="auto" w:fill="D1E6D1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84661A" w:rsidTr="00FA3B63"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p w:rsidR="0084661A" w:rsidRDefault="0084661A" w:rsidP="00FA3B6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454545"/>
                      <w:sz w:val="30"/>
                      <w:szCs w:val="30"/>
                    </w:rPr>
                    <w:t>Tips for Creating an Effective Contact Message</w:t>
                  </w:r>
                </w:p>
              </w:tc>
            </w:tr>
          </w:tbl>
          <w:p w:rsidR="0084661A" w:rsidRDefault="0084661A" w:rsidP="00FA3B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61A" w:rsidRPr="0084661A" w:rsidTr="00FA3B63">
        <w:trPr>
          <w:jc w:val="center"/>
        </w:trPr>
        <w:tc>
          <w:tcPr>
            <w:tcW w:w="5000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84661A" w:rsidRPr="0084661A" w:rsidTr="00FA3B63"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</w:tcPr>
                <w:p w:rsidR="0084661A" w:rsidRPr="0084661A" w:rsidRDefault="0084661A" w:rsidP="0084661A">
                  <w:r w:rsidRPr="0084661A">
                    <w:t>Your contact message serves as your study’s first introduction to volunteers. It is a key deciding factor in a volunteer choosing whether or not to release their contact information. Make it count!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1"/>
                    </w:numPr>
                  </w:pPr>
                  <w:r w:rsidRPr="0084661A">
                    <w:rPr>
                      <w:b/>
                      <w:bCs/>
                    </w:rPr>
                    <w:t xml:space="preserve">Focus on meaning: </w:t>
                  </w:r>
                  <w:r w:rsidRPr="0084661A">
                    <w:t xml:space="preserve">highlight why the study matters and how the results will be used 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1"/>
                    </w:numPr>
                  </w:pPr>
                  <w:r w:rsidRPr="0084661A">
                    <w:rPr>
                      <w:b/>
                      <w:bCs/>
                    </w:rPr>
                    <w:t>Make important details of the study clear:</w:t>
                  </w:r>
                  <w:r w:rsidRPr="0084661A">
                    <w:t xml:space="preserve"> include key details around eligibility, time required to participate, and compensation 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1"/>
                    </w:numPr>
                  </w:pPr>
                  <w:r w:rsidRPr="0084661A">
                    <w:rPr>
                      <w:b/>
                      <w:bCs/>
                    </w:rPr>
                    <w:t>Language:</w:t>
                  </w:r>
                  <w:r w:rsidRPr="0084661A">
                    <w:t xml:space="preserve"> Use clear, concise language and simple medical terms (use resources like University of Michigan’s </w:t>
                  </w:r>
                  <w:hyperlink r:id="rId9" w:tgtFrame="_blank" w:history="1">
                    <w:r w:rsidRPr="0084661A">
                      <w:rPr>
                        <w:rStyle w:val="Hyperlink"/>
                        <w:b/>
                        <w:bCs/>
                      </w:rPr>
                      <w:t>plain language medical dictionary</w:t>
                    </w:r>
                  </w:hyperlink>
                  <w:r w:rsidRPr="0084661A">
                    <w:t xml:space="preserve">) 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1"/>
                    </w:numPr>
                  </w:pPr>
                  <w:r w:rsidRPr="0084661A">
                    <w:rPr>
                      <w:b/>
                      <w:bCs/>
                    </w:rPr>
                    <w:t>Use formatting to your advantage:</w:t>
                  </w:r>
                  <w:r w:rsidRPr="0084661A">
                    <w:t xml:space="preserve"> avoid long blocks of text and use bullet points to visually break up long sections 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1"/>
                    </w:numPr>
                  </w:pPr>
                  <w:r w:rsidRPr="0084661A">
                    <w:rPr>
                      <w:b/>
                      <w:bCs/>
                    </w:rPr>
                    <w:t>All research is voluntary, some offers compensation:</w:t>
                  </w:r>
                  <w:r w:rsidRPr="0084661A">
                    <w:t xml:space="preserve"> inform your potential participants if you will compensate for their time   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1"/>
                    </w:numPr>
                  </w:pPr>
                  <w:r w:rsidRPr="0084661A">
                    <w:rPr>
                      <w:b/>
                      <w:bCs/>
                    </w:rPr>
                    <w:t>It must be IRB approved.</w:t>
                  </w:r>
                </w:p>
                <w:p w:rsidR="0084661A" w:rsidRPr="0084661A" w:rsidRDefault="0084661A" w:rsidP="0084661A">
                  <w:r w:rsidRPr="0084661A">
                    <w:t xml:space="preserve">In addition, the ResearchMatch team recently presented a Trial Innovation Network Collaboration webinar focused on optimizing recruitment messaging, utilizing </w:t>
                  </w:r>
                  <w:proofErr w:type="spellStart"/>
                  <w:r w:rsidRPr="0084661A">
                    <w:t>REDCap</w:t>
                  </w:r>
                  <w:proofErr w:type="spellEnd"/>
                  <w:r w:rsidRPr="0084661A">
                    <w:t xml:space="preserve"> survey options, returning value to research participants, and strategies when using ResearchMatch during the time of COVID-19. A recording of the webinar is available </w:t>
                  </w:r>
                  <w:hyperlink r:id="rId10" w:tgtFrame="_blank" w:history="1">
                    <w:r w:rsidRPr="0084661A">
                      <w:rPr>
                        <w:rStyle w:val="Hyperlink"/>
                        <w:b/>
                        <w:bCs/>
                      </w:rPr>
                      <w:t>here</w:t>
                    </w:r>
                  </w:hyperlink>
                  <w:r w:rsidRPr="0084661A">
                    <w:t xml:space="preserve">.  </w:t>
                  </w:r>
                </w:p>
              </w:tc>
            </w:tr>
          </w:tbl>
          <w:p w:rsidR="0084661A" w:rsidRPr="0084661A" w:rsidRDefault="0084661A" w:rsidP="0084661A"/>
        </w:tc>
      </w:tr>
    </w:tbl>
    <w:p w:rsidR="0084661A" w:rsidRPr="0084661A" w:rsidRDefault="0084661A" w:rsidP="0084661A">
      <w:pPr>
        <w:rPr>
          <w:vanish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4"/>
        <w:gridCol w:w="5616"/>
      </w:tblGrid>
      <w:tr w:rsidR="0084661A" w:rsidRPr="0084661A" w:rsidTr="00FA3B63">
        <w:trPr>
          <w:jc w:val="center"/>
        </w:trPr>
        <w:tc>
          <w:tcPr>
            <w:tcW w:w="2000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44"/>
            </w:tblGrid>
            <w:tr w:rsidR="0084661A" w:rsidRPr="0084661A" w:rsidTr="00FA3B63">
              <w:tc>
                <w:tcPr>
                  <w:tcW w:w="0" w:type="auto"/>
                  <w:hideMark/>
                </w:tcPr>
                <w:p w:rsidR="0084661A" w:rsidRPr="0084661A" w:rsidRDefault="0084661A" w:rsidP="0084661A">
                  <w:r w:rsidRPr="0084661A">
                    <w:drawing>
                      <wp:inline distT="0" distB="0" distL="0" distR="0" wp14:anchorId="4B7A9C5D" wp14:editId="39CD8882">
                        <wp:extent cx="2057400" cy="1530350"/>
                        <wp:effectExtent l="0" t="0" r="0" b="0"/>
                        <wp:docPr id="17" name="Picture 17" descr="https://files.constantcontact.com/60465c81401/acc6422e-46a8-4b31-8389-12c0532797e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files.constantcontact.com/60465c81401/acc6422e-46a8-4b31-8389-12c0532797e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7400" cy="1530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4661A" w:rsidRPr="0084661A" w:rsidRDefault="0084661A" w:rsidP="0084661A"/>
        </w:tc>
        <w:tc>
          <w:tcPr>
            <w:tcW w:w="3000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16"/>
            </w:tblGrid>
            <w:tr w:rsidR="0084661A" w:rsidRPr="0084661A" w:rsidTr="00FA3B63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16"/>
                  </w:tblGrid>
                  <w:tr w:rsidR="0084661A" w:rsidRPr="0084661A" w:rsidTr="00FA3B63">
                    <w:trPr>
                      <w:trHeight w:val="15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375" w:type="dxa"/>
                          <w:right w:w="0" w:type="dxa"/>
                        </w:tcMar>
                        <w:hideMark/>
                      </w:tcPr>
                      <w:p w:rsidR="0084661A" w:rsidRPr="0084661A" w:rsidRDefault="0084661A" w:rsidP="0084661A"/>
                    </w:tc>
                  </w:tr>
                </w:tbl>
                <w:p w:rsidR="0084661A" w:rsidRPr="0084661A" w:rsidRDefault="0084661A" w:rsidP="0084661A"/>
              </w:tc>
            </w:tr>
            <w:tr w:rsidR="0084661A" w:rsidRPr="0084661A" w:rsidTr="00FA3B63">
              <w:tc>
                <w:tcPr>
                  <w:tcW w:w="0" w:type="auto"/>
                  <w:hideMark/>
                </w:tcPr>
                <w:p w:rsidR="0084661A" w:rsidRPr="0084661A" w:rsidRDefault="0084661A" w:rsidP="0084661A"/>
              </w:tc>
            </w:tr>
          </w:tbl>
          <w:p w:rsidR="0084661A" w:rsidRPr="0084661A" w:rsidRDefault="0084661A" w:rsidP="0084661A">
            <w:pPr>
              <w:rPr>
                <w:vanish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16"/>
            </w:tblGrid>
            <w:tr w:rsidR="0084661A" w:rsidRPr="0084661A" w:rsidTr="00FA3B63"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300" w:type="dxa"/>
                  </w:tcMar>
                  <w:hideMark/>
                </w:tcPr>
                <w:p w:rsidR="0084661A" w:rsidRPr="0084661A" w:rsidRDefault="0084661A" w:rsidP="0084661A">
                  <w:r w:rsidRPr="0084661A">
                    <w:t>Our Volunteers provide feedback about survey messages and not all are positive.</w:t>
                  </w:r>
                </w:p>
                <w:p w:rsidR="0084661A" w:rsidRPr="0084661A" w:rsidRDefault="0084661A" w:rsidP="0084661A">
                  <w:r w:rsidRPr="0084661A">
                    <w:t>﻿</w:t>
                  </w:r>
                </w:p>
                <w:p w:rsidR="0084661A" w:rsidRPr="0084661A" w:rsidRDefault="0084661A" w:rsidP="0084661A">
                  <w:r w:rsidRPr="0084661A">
                    <w:t>Messages that look like the one on the left could be improved. Please consider the alternative one below.</w:t>
                  </w:r>
                </w:p>
              </w:tc>
            </w:tr>
            <w:tr w:rsidR="0084661A" w:rsidRPr="0084661A" w:rsidTr="00FA3B63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616"/>
                  </w:tblGrid>
                  <w:tr w:rsidR="0084661A" w:rsidRPr="0084661A" w:rsidTr="00FA3B63">
                    <w:trPr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84661A" w:rsidRPr="0084661A" w:rsidRDefault="0084661A" w:rsidP="0084661A"/>
                    </w:tc>
                  </w:tr>
                </w:tbl>
                <w:p w:rsidR="0084661A" w:rsidRPr="0084661A" w:rsidRDefault="0084661A" w:rsidP="0084661A"/>
              </w:tc>
            </w:tr>
          </w:tbl>
          <w:p w:rsidR="0084661A" w:rsidRPr="0084661A" w:rsidRDefault="0084661A" w:rsidP="0084661A">
            <w:bookmarkStart w:id="0" w:name="_GoBack"/>
            <w:bookmarkEnd w:id="0"/>
          </w:p>
        </w:tc>
      </w:tr>
    </w:tbl>
    <w:p w:rsidR="0084661A" w:rsidRPr="0084661A" w:rsidRDefault="0084661A" w:rsidP="0084661A">
      <w:pPr>
        <w:rPr>
          <w:vanish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4661A" w:rsidRPr="0084661A" w:rsidTr="00FA3B63">
        <w:trPr>
          <w:jc w:val="center"/>
        </w:trPr>
        <w:tc>
          <w:tcPr>
            <w:tcW w:w="5000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84661A" w:rsidRPr="0084661A" w:rsidTr="00FA3B63">
              <w:tc>
                <w:tcPr>
                  <w:tcW w:w="0" w:type="auto"/>
                  <w:tcMar>
                    <w:top w:w="0" w:type="dxa"/>
                    <w:left w:w="300" w:type="dxa"/>
                    <w:bottom w:w="0" w:type="dxa"/>
                    <w:right w:w="300" w:type="dxa"/>
                  </w:tcMar>
                  <w:hideMark/>
                </w:tcPr>
                <w:p w:rsidR="0084661A" w:rsidRPr="0084661A" w:rsidRDefault="0084661A" w:rsidP="0084661A">
                  <w:r w:rsidRPr="0084661A">
                    <w:lastRenderedPageBreak/>
                    <w:drawing>
                      <wp:inline distT="0" distB="0" distL="0" distR="0" wp14:anchorId="52856C27" wp14:editId="6392F31A">
                        <wp:extent cx="4178300" cy="2927350"/>
                        <wp:effectExtent l="0" t="0" r="0" b="6350"/>
                        <wp:docPr id="13" name="Picture 13" descr="https://files.constantcontact.com/60465c81401/1885125f-cb6a-4445-b2e7-ff83873bd6b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files.constantcontact.com/60465c81401/1885125f-cb6a-4445-b2e7-ff83873bd6b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8300" cy="2927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4661A" w:rsidRPr="0084661A" w:rsidTr="00FA3B63">
              <w:trPr>
                <w:trHeight w:val="1569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p w:rsidR="0084661A" w:rsidRPr="0084661A" w:rsidRDefault="0084661A" w:rsidP="0084661A">
                  <w:r w:rsidRPr="0084661A">
                    <w:rPr>
                      <w:b/>
                      <w:bCs/>
                    </w:rPr>
                    <w:t>What the above message does well:</w:t>
                  </w:r>
                  <w:r w:rsidRPr="0084661A">
                    <w:rPr>
                      <w:b/>
                      <w:bCs/>
                      <w:i/>
                      <w:iCs/>
                    </w:rPr>
                    <w:t xml:space="preserve"> 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2"/>
                    </w:numPr>
                  </w:pPr>
                  <w:r w:rsidRPr="0084661A">
                    <w:rPr>
                      <w:i/>
                      <w:iCs/>
                    </w:rPr>
                    <w:t>The researcher chooses the message recipients, so basic demographic criteria are not necessary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2"/>
                    </w:numPr>
                  </w:pPr>
                  <w:r w:rsidRPr="0084661A">
                    <w:rPr>
                      <w:i/>
                      <w:iCs/>
                    </w:rPr>
                    <w:t>Clearly describes the study purpose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2"/>
                    </w:numPr>
                  </w:pPr>
                  <w:r w:rsidRPr="0084661A">
                    <w:rPr>
                      <w:i/>
                      <w:iCs/>
                    </w:rPr>
                    <w:t xml:space="preserve">Provides compensation and highlights the chance of winning </w:t>
                  </w:r>
                </w:p>
                <w:p w:rsidR="0084661A" w:rsidRPr="0084661A" w:rsidRDefault="0084661A" w:rsidP="0084661A">
                  <w:pPr>
                    <w:numPr>
                      <w:ilvl w:val="0"/>
                      <w:numId w:val="2"/>
                    </w:numPr>
                  </w:pPr>
                  <w:r w:rsidRPr="0084661A">
                    <w:rPr>
                      <w:i/>
                      <w:iCs/>
                    </w:rPr>
                    <w:t>Shows how the research connects to broader health outcomes </w:t>
                  </w:r>
                </w:p>
              </w:tc>
            </w:tr>
          </w:tbl>
          <w:p w:rsidR="0084661A" w:rsidRPr="0084661A" w:rsidRDefault="0084661A" w:rsidP="0084661A"/>
        </w:tc>
      </w:tr>
    </w:tbl>
    <w:p w:rsidR="00207B4E" w:rsidRDefault="0084661A"/>
    <w:sectPr w:rsidR="00207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A7B5B"/>
    <w:multiLevelType w:val="multilevel"/>
    <w:tmpl w:val="5C24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6B47A4"/>
    <w:multiLevelType w:val="multilevel"/>
    <w:tmpl w:val="21425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61A"/>
    <w:rsid w:val="0084661A"/>
    <w:rsid w:val="0087570F"/>
    <w:rsid w:val="00F9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DEA69"/>
  <w15:chartTrackingRefBased/>
  <w15:docId w15:val="{F4667DCB-1BBE-42AD-B86B-C889FA33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66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hyperlink" Target="http://r20.rs6.net/tn.jsp?f=0010KuIr0NgR_h8QHW00hUPEVILMhgPHJKijRTZuezUuPEK6bZ89YFPzHYv9vs5Oqg_uwN0b2-iUiiYgYsblO46VuLrFPiwUxV9aQ3Jser6HCZ5ZOTsgL2RxJxt1473sqNgfw0wj3gt9l4k0Iu8Ppbjtvxfzq-ZN_Tz&amp;c=Ju6uXaHNGG7BYJIBcwawiau70HFK3DY3B_fzgyMexdKKUMdQYO-mRQ==&amp;ch=zHTu3FB0B1owM6JYUMUSRlSmnyzjegjsyKfvCUetVPHJ8sGp8VkPhQ==" TargetMode="External"/><Relationship Id="rId10" Type="http://schemas.openxmlformats.org/officeDocument/2006/relationships/hyperlink" Target="http://r20.rs6.net/tn.jsp?f=0010KuIr0NgR_h8QHW00hUPEVILMhgPHJKijRTZuezUuPEK6bZ89YFPzAYJP3K4BxUZvflAFuahJ-64sLq2x8YkXLT_czAVBtQmiRIxbOGUDOHXDkSieEcpoITr4jpM75VbbMDj9zFQkviLTAiXSvBka1PteW26kFLBmh1boNlXcR33a4b5wb8CSDv8kZQXnWaLo4EX3053j-hpmYKJkA0QzYyGq-cLHq58QxKA1Ak7rTnM0VIBTSxYq12VDD2r-WtHSAbAlrR8IKzQuAG3X4eDqLyZg0KTJ-yhD9hJApMsGNhVhLsvxNhOc7pqIwP8SVhgV2J2nByZJWqB80H-W5RZvQ==&amp;c=Ju6uXaHNGG7BYJIBcwawiau70HFK3DY3B_fzgyMexdKKUMdQYO-mRQ==&amp;ch=zHTu3FB0B1owM6JYUMUSRlSmnyzjegjsyKfvCUetVPHJ8sGp8VkPhQ=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20.rs6.net/tn.jsp?f=0010KuIr0NgR_h8QHW00hUPEVILMhgPHJKijRTZuezUuPEK6bZ89YFPzAYJP3K4BxUZrYnjzHhnQiaSD1NMLMegxl5VxE66rEpTUk9pwfgoWYJNB3pHGJk8Hjr2_zAwmKEokC0G3Hqbi4_E5cT0Zv4nHwWt0bDg0-q69KuttfOSE4nrn8lFpj36xw==&amp;c=Ju6uXaHNGG7BYJIBcwawiau70HFK3DY3B_fzgyMexdKKUMdQYO-mRQ==&amp;ch=zHTu3FB0B1owM6JYUMUSRlSmnyzjegjsyKfvCUetVPHJ8sGp8VkPhQ=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Getman, Briana</dc:creator>
  <cp:keywords/>
  <dc:description/>
  <cp:lastModifiedBy>Getman, Briana</cp:lastModifiedBy>
  <cp:revision>1</cp:revision>
  <dcterms:created xsi:type="dcterms:W3CDTF">2020-07-31T18:41:00Z</dcterms:created>
  <dcterms:modified xsi:type="dcterms:W3CDTF">2020-07-31T18:44:00Z</dcterms:modified>
</cp:coreProperties>
</file>